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376C" w14:textId="77777777" w:rsidR="003E2A32" w:rsidRPr="00B27BB4" w:rsidRDefault="003E2A32" w:rsidP="00DC1528">
      <w:pPr>
        <w:shd w:val="clear" w:color="auto" w:fill="FFFFFF"/>
        <w:spacing w:after="193" w:line="387" w:lineRule="atLeast"/>
        <w:jc w:val="center"/>
        <w:outlineLvl w:val="0"/>
        <w:rPr>
          <w:rFonts w:ascii="Times New Roman" w:eastAsia="Times New Roman" w:hAnsi="Times New Roman" w:cs="Times New Roman"/>
          <w:b/>
          <w:bCs/>
          <w:color w:val="000000"/>
          <w:kern w:val="36"/>
          <w:sz w:val="18"/>
          <w:szCs w:val="18"/>
          <w:u w:val="single"/>
        </w:rPr>
      </w:pPr>
      <w:r w:rsidRPr="00B27BB4">
        <w:rPr>
          <w:rFonts w:ascii="Times New Roman" w:eastAsia="Times New Roman" w:hAnsi="Times New Roman" w:cs="Times New Roman"/>
          <w:b/>
          <w:bCs/>
          <w:color w:val="000000"/>
          <w:kern w:val="36"/>
          <w:sz w:val="18"/>
          <w:szCs w:val="18"/>
          <w:u w:val="single"/>
        </w:rPr>
        <w:t xml:space="preserve">DNA </w:t>
      </w:r>
      <w:r w:rsidR="006C2776" w:rsidRPr="00B27BB4">
        <w:rPr>
          <w:rFonts w:ascii="Times New Roman" w:eastAsia="Times New Roman" w:hAnsi="Times New Roman" w:cs="Times New Roman"/>
          <w:b/>
          <w:bCs/>
          <w:color w:val="000000"/>
          <w:kern w:val="36"/>
          <w:sz w:val="18"/>
          <w:szCs w:val="18"/>
          <w:u w:val="single"/>
        </w:rPr>
        <w:t>vs</w:t>
      </w:r>
      <w:r w:rsidRPr="00B27BB4">
        <w:rPr>
          <w:rFonts w:ascii="Times New Roman" w:eastAsia="Times New Roman" w:hAnsi="Times New Roman" w:cs="Times New Roman"/>
          <w:b/>
          <w:bCs/>
          <w:color w:val="000000"/>
          <w:kern w:val="36"/>
          <w:sz w:val="18"/>
          <w:szCs w:val="18"/>
          <w:u w:val="single"/>
        </w:rPr>
        <w:t xml:space="preserve"> RNA</w:t>
      </w:r>
    </w:p>
    <w:tbl>
      <w:tblPr>
        <w:tblW w:w="6297" w:type="dxa"/>
        <w:jc w:val="center"/>
        <w:tblCellSpacing w:w="7"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firstRow="1" w:lastRow="0" w:firstColumn="1" w:lastColumn="0" w:noHBand="0" w:noVBand="1"/>
      </w:tblPr>
      <w:tblGrid>
        <w:gridCol w:w="1442"/>
        <w:gridCol w:w="2424"/>
        <w:gridCol w:w="2431"/>
      </w:tblGrid>
      <w:tr w:rsidR="003E2A32" w:rsidRPr="00B27BB4" w14:paraId="6884D3C4" w14:textId="77777777" w:rsidTr="00DC1528">
        <w:trPr>
          <w:tblHeader/>
          <w:tblCellSpacing w:w="7" w:type="dxa"/>
          <w:jc w:val="center"/>
        </w:trPr>
        <w:tc>
          <w:tcPr>
            <w:tcW w:w="1421" w:type="dxa"/>
            <w:tcBorders>
              <w:top w:val="nil"/>
              <w:left w:val="nil"/>
              <w:bottom w:val="single" w:sz="4" w:space="0" w:color="DDDDDD"/>
              <w:right w:val="nil"/>
            </w:tcBorders>
            <w:tcMar>
              <w:top w:w="97" w:type="dxa"/>
              <w:left w:w="0" w:type="dxa"/>
              <w:bottom w:w="97" w:type="dxa"/>
              <w:right w:w="0" w:type="dxa"/>
            </w:tcMar>
            <w:hideMark/>
          </w:tcPr>
          <w:p w14:paraId="216C1443" w14:textId="77777777" w:rsidR="003E2A32" w:rsidRPr="00B27BB4" w:rsidRDefault="003E2A32" w:rsidP="003E2A32">
            <w:pPr>
              <w:spacing w:after="0" w:line="193" w:lineRule="atLeast"/>
              <w:jc w:val="center"/>
              <w:rPr>
                <w:rFonts w:ascii="Times New Roman" w:eastAsia="Times New Roman" w:hAnsi="Times New Roman" w:cs="Times New Roman"/>
                <w:b/>
                <w:bCs/>
                <w:sz w:val="18"/>
                <w:szCs w:val="18"/>
              </w:rPr>
            </w:pPr>
          </w:p>
        </w:tc>
        <w:tc>
          <w:tcPr>
            <w:tcW w:w="2410" w:type="dxa"/>
            <w:tcBorders>
              <w:top w:val="nil"/>
              <w:left w:val="single" w:sz="4" w:space="0" w:color="DDDDDD"/>
              <w:bottom w:val="single" w:sz="4" w:space="0" w:color="DDDDDD"/>
              <w:right w:val="nil"/>
            </w:tcBorders>
            <w:tcMar>
              <w:top w:w="97" w:type="dxa"/>
              <w:left w:w="107" w:type="dxa"/>
              <w:bottom w:w="97" w:type="dxa"/>
              <w:right w:w="107" w:type="dxa"/>
            </w:tcMar>
            <w:hideMark/>
          </w:tcPr>
          <w:p w14:paraId="4A5202A4"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DNA</w:t>
            </w:r>
          </w:p>
        </w:tc>
        <w:tc>
          <w:tcPr>
            <w:tcW w:w="2410" w:type="dxa"/>
            <w:tcBorders>
              <w:top w:val="nil"/>
              <w:left w:val="single" w:sz="4" w:space="0" w:color="DDDDDD"/>
              <w:bottom w:val="single" w:sz="4" w:space="0" w:color="DDDDDD"/>
              <w:right w:val="nil"/>
            </w:tcBorders>
            <w:tcMar>
              <w:top w:w="97" w:type="dxa"/>
              <w:left w:w="0" w:type="dxa"/>
              <w:bottom w:w="97" w:type="dxa"/>
              <w:right w:w="0" w:type="dxa"/>
            </w:tcMar>
            <w:hideMark/>
          </w:tcPr>
          <w:p w14:paraId="473C1F2D"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RNA</w:t>
            </w:r>
          </w:p>
        </w:tc>
      </w:tr>
      <w:tr w:rsidR="003E2A32" w:rsidRPr="00B27BB4" w14:paraId="56C8475B" w14:textId="77777777" w:rsidTr="00DC1528">
        <w:trPr>
          <w:tblCellSpacing w:w="7" w:type="dxa"/>
          <w:jc w:val="center"/>
        </w:trPr>
        <w:tc>
          <w:tcPr>
            <w:tcW w:w="1421" w:type="dxa"/>
            <w:tcBorders>
              <w:top w:val="nil"/>
              <w:left w:val="nil"/>
              <w:bottom w:val="nil"/>
              <w:right w:val="nil"/>
            </w:tcBorders>
            <w:shd w:val="clear" w:color="auto" w:fill="F9F9F9"/>
            <w:tcMar>
              <w:top w:w="107" w:type="dxa"/>
              <w:left w:w="107" w:type="dxa"/>
              <w:bottom w:w="97" w:type="dxa"/>
              <w:right w:w="107" w:type="dxa"/>
            </w:tcMar>
            <w:hideMark/>
          </w:tcPr>
          <w:p w14:paraId="4ABCFEEA"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Stands for:</w:t>
            </w:r>
          </w:p>
        </w:tc>
        <w:tc>
          <w:tcPr>
            <w:tcW w:w="2410" w:type="dxa"/>
            <w:tcBorders>
              <w:top w:val="nil"/>
              <w:left w:val="single" w:sz="4" w:space="0" w:color="DDDDDD"/>
              <w:bottom w:val="nil"/>
              <w:right w:val="nil"/>
            </w:tcBorders>
            <w:shd w:val="clear" w:color="auto" w:fill="F9F9F9"/>
            <w:tcMar>
              <w:top w:w="107" w:type="dxa"/>
              <w:left w:w="107" w:type="dxa"/>
              <w:bottom w:w="97" w:type="dxa"/>
              <w:right w:w="107" w:type="dxa"/>
            </w:tcMar>
            <w:hideMark/>
          </w:tcPr>
          <w:p w14:paraId="4F8C2263" w14:textId="77777777" w:rsidR="003E2A32" w:rsidRPr="00B27BB4" w:rsidRDefault="003E2A32" w:rsidP="003E2A32">
            <w:pPr>
              <w:spacing w:after="0" w:line="193" w:lineRule="atLeast"/>
              <w:rPr>
                <w:rFonts w:ascii="Times New Roman" w:eastAsia="Times New Roman" w:hAnsi="Times New Roman" w:cs="Times New Roman"/>
                <w:sz w:val="18"/>
                <w:szCs w:val="18"/>
              </w:rPr>
            </w:pPr>
            <w:proofErr w:type="spellStart"/>
            <w:r w:rsidRPr="00B27BB4">
              <w:rPr>
                <w:rFonts w:ascii="Times New Roman" w:eastAsia="Times New Roman" w:hAnsi="Times New Roman" w:cs="Times New Roman"/>
                <w:sz w:val="18"/>
                <w:szCs w:val="18"/>
              </w:rPr>
              <w:t>DeoxyriboNucleicAcid</w:t>
            </w:r>
            <w:proofErr w:type="spellEnd"/>
          </w:p>
        </w:tc>
        <w:tc>
          <w:tcPr>
            <w:tcW w:w="2410" w:type="dxa"/>
            <w:tcBorders>
              <w:top w:val="nil"/>
              <w:left w:val="single" w:sz="4" w:space="0" w:color="DDDDDD"/>
              <w:bottom w:val="nil"/>
              <w:right w:val="nil"/>
            </w:tcBorders>
            <w:shd w:val="clear" w:color="auto" w:fill="F9F9F9"/>
            <w:tcMar>
              <w:top w:w="107" w:type="dxa"/>
              <w:left w:w="107" w:type="dxa"/>
              <w:bottom w:w="97" w:type="dxa"/>
              <w:right w:w="107" w:type="dxa"/>
            </w:tcMar>
            <w:hideMark/>
          </w:tcPr>
          <w:p w14:paraId="4E0FFF77" w14:textId="77777777" w:rsidR="003E2A32" w:rsidRPr="00B27BB4" w:rsidRDefault="003E2A32" w:rsidP="003E2A32">
            <w:pPr>
              <w:spacing w:after="0" w:line="193" w:lineRule="atLeast"/>
              <w:rPr>
                <w:rFonts w:ascii="Times New Roman" w:eastAsia="Times New Roman" w:hAnsi="Times New Roman" w:cs="Times New Roman"/>
                <w:sz w:val="18"/>
                <w:szCs w:val="18"/>
              </w:rPr>
            </w:pPr>
            <w:proofErr w:type="spellStart"/>
            <w:r w:rsidRPr="00B27BB4">
              <w:rPr>
                <w:rFonts w:ascii="Times New Roman" w:eastAsia="Times New Roman" w:hAnsi="Times New Roman" w:cs="Times New Roman"/>
                <w:sz w:val="18"/>
                <w:szCs w:val="18"/>
              </w:rPr>
              <w:t>RiboNucleicAcid</w:t>
            </w:r>
            <w:proofErr w:type="spellEnd"/>
          </w:p>
        </w:tc>
      </w:tr>
      <w:tr w:rsidR="003E2A32" w:rsidRPr="00B27BB4" w14:paraId="5A4C3FA0" w14:textId="77777777" w:rsidTr="00DC1528">
        <w:trPr>
          <w:tblCellSpacing w:w="7" w:type="dxa"/>
          <w:jc w:val="center"/>
        </w:trPr>
        <w:tc>
          <w:tcPr>
            <w:tcW w:w="1421" w:type="dxa"/>
            <w:tcBorders>
              <w:top w:val="single" w:sz="4" w:space="0" w:color="DDDDDD"/>
              <w:left w:val="nil"/>
              <w:bottom w:val="nil"/>
              <w:right w:val="nil"/>
            </w:tcBorders>
            <w:tcMar>
              <w:top w:w="107" w:type="dxa"/>
              <w:left w:w="107" w:type="dxa"/>
              <w:bottom w:w="97" w:type="dxa"/>
              <w:right w:w="107" w:type="dxa"/>
            </w:tcMar>
            <w:hideMark/>
          </w:tcPr>
          <w:p w14:paraId="5C6640B4"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Definition:</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59CD20A4"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 xml:space="preserve">A nucleic acid that contains the genetic instructions used in the development and functioning of all modern living </w:t>
            </w:r>
            <w:proofErr w:type="gramStart"/>
            <w:r w:rsidRPr="00B27BB4">
              <w:rPr>
                <w:rFonts w:ascii="Times New Roman" w:eastAsia="Times New Roman" w:hAnsi="Times New Roman" w:cs="Times New Roman"/>
                <w:sz w:val="18"/>
                <w:szCs w:val="18"/>
              </w:rPr>
              <w:t>organisms(</w:t>
            </w:r>
            <w:proofErr w:type="gramEnd"/>
            <w:r w:rsidRPr="00B27BB4">
              <w:rPr>
                <w:rFonts w:ascii="Times New Roman" w:eastAsia="Times New Roman" w:hAnsi="Times New Roman" w:cs="Times New Roman"/>
                <w:sz w:val="18"/>
                <w:szCs w:val="18"/>
              </w:rPr>
              <w:t>scientists believe that RNA may have been the main genetic material in primitive life forms).</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2D6A18F5"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A single-stranded chain of alternating phosphate and ribose units with the bases Adenine, Guanine, Cytosine, and Uracil bonded to the ribose. RNA molecules are involved in protein synthesis and sometimes in the transmission of genetic information.</w:t>
            </w:r>
          </w:p>
        </w:tc>
      </w:tr>
      <w:tr w:rsidR="003E2A32" w:rsidRPr="00B27BB4" w14:paraId="21A334A8" w14:textId="77777777" w:rsidTr="00DC1528">
        <w:trPr>
          <w:tblCellSpacing w:w="7" w:type="dxa"/>
          <w:jc w:val="center"/>
        </w:trPr>
        <w:tc>
          <w:tcPr>
            <w:tcW w:w="1421" w:type="dxa"/>
            <w:tcBorders>
              <w:top w:val="single" w:sz="4" w:space="0" w:color="DDDDDD"/>
              <w:left w:val="nil"/>
              <w:bottom w:val="nil"/>
              <w:right w:val="nil"/>
            </w:tcBorders>
            <w:shd w:val="clear" w:color="auto" w:fill="F9F9F9"/>
            <w:tcMar>
              <w:top w:w="107" w:type="dxa"/>
              <w:left w:w="107" w:type="dxa"/>
              <w:bottom w:w="97" w:type="dxa"/>
              <w:right w:w="107" w:type="dxa"/>
            </w:tcMar>
            <w:hideMark/>
          </w:tcPr>
          <w:p w14:paraId="3A31C80C"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Job/Role:</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22D455EB"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Medium of long-term storage and transmission of genetic information</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46F0DEE1"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Transfer the genetic code needed for the creation of proteins from the nucleus to the ribosome.</w:t>
            </w:r>
          </w:p>
        </w:tc>
      </w:tr>
      <w:tr w:rsidR="003E2A32" w:rsidRPr="00B27BB4" w14:paraId="5BF06B22" w14:textId="77777777" w:rsidTr="00DC1528">
        <w:trPr>
          <w:tblCellSpacing w:w="7" w:type="dxa"/>
          <w:jc w:val="center"/>
        </w:trPr>
        <w:tc>
          <w:tcPr>
            <w:tcW w:w="1421" w:type="dxa"/>
            <w:tcBorders>
              <w:top w:val="single" w:sz="4" w:space="0" w:color="DDDDDD"/>
              <w:left w:val="nil"/>
              <w:bottom w:val="nil"/>
              <w:right w:val="nil"/>
            </w:tcBorders>
            <w:tcMar>
              <w:top w:w="107" w:type="dxa"/>
              <w:left w:w="107" w:type="dxa"/>
              <w:bottom w:w="97" w:type="dxa"/>
              <w:right w:w="107" w:type="dxa"/>
            </w:tcMar>
            <w:hideMark/>
          </w:tcPr>
          <w:p w14:paraId="0D27DF7C"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Unique Features:</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4DB55257"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The helix geometry of DNA is of B-Form. DNA is completely protected by the body, i.e., the body destroys enzymes that cleave DNA. DNA can be damaged by exposure to Ultra-violet rays</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4024B995"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The helix geometry of RNA is of A-Form. RNA strands are continually made, broken down and reused. RNA is more resistant to damage by Ultra-violet rays.</w:t>
            </w:r>
          </w:p>
        </w:tc>
      </w:tr>
      <w:tr w:rsidR="003E2A32" w:rsidRPr="00B27BB4" w14:paraId="54E29663" w14:textId="77777777" w:rsidTr="00DC1528">
        <w:trPr>
          <w:tblCellSpacing w:w="7" w:type="dxa"/>
          <w:jc w:val="center"/>
        </w:trPr>
        <w:tc>
          <w:tcPr>
            <w:tcW w:w="1421" w:type="dxa"/>
            <w:tcBorders>
              <w:top w:val="single" w:sz="4" w:space="0" w:color="DDDDDD"/>
              <w:left w:val="nil"/>
              <w:bottom w:val="nil"/>
              <w:right w:val="nil"/>
            </w:tcBorders>
            <w:shd w:val="clear" w:color="auto" w:fill="F9F9F9"/>
            <w:tcMar>
              <w:top w:w="107" w:type="dxa"/>
              <w:left w:w="107" w:type="dxa"/>
              <w:bottom w:w="97" w:type="dxa"/>
              <w:right w:w="107" w:type="dxa"/>
            </w:tcMar>
            <w:hideMark/>
          </w:tcPr>
          <w:p w14:paraId="314AE7AC"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Predominant Structure:</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21A66FAD"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Double- stranded molecule with a long chain of nucleotides</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0917108D"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A single-stranded molecule in most of its biological roles and has a shorter chain of nucleotides</w:t>
            </w:r>
          </w:p>
        </w:tc>
      </w:tr>
      <w:tr w:rsidR="003E2A32" w:rsidRPr="00B27BB4" w14:paraId="63801A5B" w14:textId="77777777" w:rsidTr="00DC1528">
        <w:trPr>
          <w:tblCellSpacing w:w="7" w:type="dxa"/>
          <w:jc w:val="center"/>
        </w:trPr>
        <w:tc>
          <w:tcPr>
            <w:tcW w:w="1421" w:type="dxa"/>
            <w:tcBorders>
              <w:top w:val="single" w:sz="4" w:space="0" w:color="DDDDDD"/>
              <w:left w:val="nil"/>
              <w:bottom w:val="nil"/>
              <w:right w:val="nil"/>
            </w:tcBorders>
            <w:tcMar>
              <w:top w:w="107" w:type="dxa"/>
              <w:left w:w="107" w:type="dxa"/>
              <w:bottom w:w="97" w:type="dxa"/>
              <w:right w:w="107" w:type="dxa"/>
            </w:tcMar>
            <w:hideMark/>
          </w:tcPr>
          <w:p w14:paraId="13B03167"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Bases &amp; Sugars:</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6964034C"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Deoxyribose sugar; phosphate backbone; Four bases: adenine, guanine, cytosine and thymine</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3CDF745E"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 xml:space="preserve">Ribose sugar; phosphate backbone. Four bases: adenine, </w:t>
            </w:r>
            <w:proofErr w:type="spellStart"/>
            <w:proofErr w:type="gramStart"/>
            <w:r w:rsidRPr="00B27BB4">
              <w:rPr>
                <w:rFonts w:ascii="Times New Roman" w:eastAsia="Times New Roman" w:hAnsi="Times New Roman" w:cs="Times New Roman"/>
                <w:sz w:val="18"/>
                <w:szCs w:val="18"/>
              </w:rPr>
              <w:t>guanine,cytosine</w:t>
            </w:r>
            <w:proofErr w:type="spellEnd"/>
            <w:proofErr w:type="gramEnd"/>
            <w:r w:rsidRPr="00B27BB4">
              <w:rPr>
                <w:rFonts w:ascii="Times New Roman" w:eastAsia="Times New Roman" w:hAnsi="Times New Roman" w:cs="Times New Roman"/>
                <w:sz w:val="18"/>
                <w:szCs w:val="18"/>
              </w:rPr>
              <w:t>, and uracil</w:t>
            </w:r>
          </w:p>
        </w:tc>
      </w:tr>
      <w:tr w:rsidR="003E2A32" w:rsidRPr="00B27BB4" w14:paraId="4D76EDB0" w14:textId="77777777" w:rsidTr="00DC1528">
        <w:trPr>
          <w:tblCellSpacing w:w="7" w:type="dxa"/>
          <w:jc w:val="center"/>
        </w:trPr>
        <w:tc>
          <w:tcPr>
            <w:tcW w:w="1421" w:type="dxa"/>
            <w:tcBorders>
              <w:top w:val="single" w:sz="4" w:space="0" w:color="DDDDDD"/>
              <w:left w:val="nil"/>
              <w:bottom w:val="nil"/>
              <w:right w:val="nil"/>
            </w:tcBorders>
            <w:shd w:val="clear" w:color="auto" w:fill="F9F9F9"/>
            <w:tcMar>
              <w:top w:w="107" w:type="dxa"/>
              <w:left w:w="107" w:type="dxa"/>
              <w:bottom w:w="97" w:type="dxa"/>
              <w:right w:w="107" w:type="dxa"/>
            </w:tcMar>
            <w:hideMark/>
          </w:tcPr>
          <w:p w14:paraId="447FF797"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Pairing of Bases:</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7C4A3039"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A-T(Adenine-Thymine), G-C(Guanine-Cytosine)</w:t>
            </w:r>
          </w:p>
        </w:tc>
        <w:tc>
          <w:tcPr>
            <w:tcW w:w="2410" w:type="dxa"/>
            <w:tcBorders>
              <w:top w:val="single" w:sz="4" w:space="0" w:color="DDDDDD"/>
              <w:left w:val="single" w:sz="4" w:space="0" w:color="DDDDDD"/>
              <w:bottom w:val="nil"/>
              <w:right w:val="nil"/>
            </w:tcBorders>
            <w:shd w:val="clear" w:color="auto" w:fill="F9F9F9"/>
            <w:tcMar>
              <w:top w:w="107" w:type="dxa"/>
              <w:left w:w="107" w:type="dxa"/>
              <w:bottom w:w="97" w:type="dxa"/>
              <w:right w:w="107" w:type="dxa"/>
            </w:tcMar>
            <w:hideMark/>
          </w:tcPr>
          <w:p w14:paraId="4528E8C7"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A-U(Adenine-Uracil), G-C(Guanine-Cytosine)</w:t>
            </w:r>
          </w:p>
        </w:tc>
      </w:tr>
      <w:tr w:rsidR="003E2A32" w:rsidRPr="00B27BB4" w14:paraId="45E2F2B9" w14:textId="77777777" w:rsidTr="00DC1528">
        <w:trPr>
          <w:tblCellSpacing w:w="7" w:type="dxa"/>
          <w:jc w:val="center"/>
        </w:trPr>
        <w:tc>
          <w:tcPr>
            <w:tcW w:w="1421" w:type="dxa"/>
            <w:tcBorders>
              <w:top w:val="single" w:sz="4" w:space="0" w:color="DDDDDD"/>
              <w:left w:val="nil"/>
              <w:bottom w:val="nil"/>
              <w:right w:val="nil"/>
            </w:tcBorders>
            <w:tcMar>
              <w:top w:w="107" w:type="dxa"/>
              <w:left w:w="107" w:type="dxa"/>
              <w:bottom w:w="97" w:type="dxa"/>
              <w:right w:w="107" w:type="dxa"/>
            </w:tcMar>
            <w:hideMark/>
          </w:tcPr>
          <w:p w14:paraId="66895925"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Stability:</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3E2DC2F9"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Deoxyribose sugar in DNA is less reactive because of C-H bonds. Stable in alkaline conditions. DNA has smaller grooves, which makes it harder for enzymes to "attack" DNA.</w:t>
            </w:r>
          </w:p>
        </w:tc>
        <w:tc>
          <w:tcPr>
            <w:tcW w:w="2410" w:type="dxa"/>
            <w:tcBorders>
              <w:top w:val="single" w:sz="4" w:space="0" w:color="DDDDDD"/>
              <w:left w:val="single" w:sz="4" w:space="0" w:color="DDDDDD"/>
              <w:bottom w:val="nil"/>
              <w:right w:val="nil"/>
            </w:tcBorders>
            <w:tcMar>
              <w:top w:w="107" w:type="dxa"/>
              <w:left w:w="107" w:type="dxa"/>
              <w:bottom w:w="97" w:type="dxa"/>
              <w:right w:w="107" w:type="dxa"/>
            </w:tcMar>
            <w:hideMark/>
          </w:tcPr>
          <w:p w14:paraId="7C9D9ED3"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Ribose sugar is more reactive because of C-OH (hydroxyl) bonds. Not stable in alkaline conditions. RNA has larger grooves, which makes it easier to be attacked by enzymes.</w:t>
            </w:r>
          </w:p>
        </w:tc>
      </w:tr>
      <w:tr w:rsidR="003E2A32" w:rsidRPr="00B27BB4" w14:paraId="55C01B78" w14:textId="77777777" w:rsidTr="00DC1528">
        <w:trPr>
          <w:tblCellSpacing w:w="7" w:type="dxa"/>
          <w:jc w:val="center"/>
        </w:trPr>
        <w:tc>
          <w:tcPr>
            <w:tcW w:w="1421" w:type="dxa"/>
            <w:tcBorders>
              <w:top w:val="single" w:sz="4" w:space="0" w:color="DDDDDD"/>
              <w:left w:val="nil"/>
              <w:bottom w:val="nil"/>
              <w:right w:val="nil"/>
            </w:tcBorders>
            <w:shd w:val="clear" w:color="auto" w:fill="F5F5F5"/>
            <w:tcMar>
              <w:top w:w="107" w:type="dxa"/>
              <w:left w:w="107" w:type="dxa"/>
              <w:bottom w:w="97" w:type="dxa"/>
              <w:right w:w="107" w:type="dxa"/>
            </w:tcMar>
            <w:hideMark/>
          </w:tcPr>
          <w:p w14:paraId="2E86769B" w14:textId="77777777" w:rsidR="003E2A32" w:rsidRPr="00B27BB4" w:rsidRDefault="003E2A32" w:rsidP="003E2A32">
            <w:pPr>
              <w:spacing w:after="0" w:line="193" w:lineRule="atLeast"/>
              <w:rPr>
                <w:rFonts w:ascii="Times New Roman" w:eastAsia="Times New Roman" w:hAnsi="Times New Roman" w:cs="Times New Roman"/>
                <w:b/>
                <w:bCs/>
                <w:sz w:val="18"/>
                <w:szCs w:val="18"/>
              </w:rPr>
            </w:pPr>
            <w:r w:rsidRPr="00B27BB4">
              <w:rPr>
                <w:rFonts w:ascii="Times New Roman" w:eastAsia="Times New Roman" w:hAnsi="Times New Roman" w:cs="Times New Roman"/>
                <w:b/>
                <w:bCs/>
                <w:sz w:val="18"/>
                <w:szCs w:val="18"/>
              </w:rPr>
              <w:t>Propagation:</w:t>
            </w:r>
          </w:p>
        </w:tc>
        <w:tc>
          <w:tcPr>
            <w:tcW w:w="2410" w:type="dxa"/>
            <w:tcBorders>
              <w:top w:val="single" w:sz="4" w:space="0" w:color="DDDDDD"/>
              <w:left w:val="single" w:sz="4" w:space="0" w:color="DDDDDD"/>
              <w:bottom w:val="nil"/>
              <w:right w:val="nil"/>
            </w:tcBorders>
            <w:shd w:val="clear" w:color="auto" w:fill="F5F5F5"/>
            <w:tcMar>
              <w:top w:w="107" w:type="dxa"/>
              <w:left w:w="107" w:type="dxa"/>
              <w:bottom w:w="97" w:type="dxa"/>
              <w:right w:w="107" w:type="dxa"/>
            </w:tcMar>
            <w:hideMark/>
          </w:tcPr>
          <w:p w14:paraId="7780D226"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DNA is self-replicating.</w:t>
            </w:r>
          </w:p>
        </w:tc>
        <w:tc>
          <w:tcPr>
            <w:tcW w:w="2410" w:type="dxa"/>
            <w:tcBorders>
              <w:top w:val="single" w:sz="4" w:space="0" w:color="DDDDDD"/>
              <w:left w:val="single" w:sz="4" w:space="0" w:color="DDDDDD"/>
              <w:bottom w:val="nil"/>
              <w:right w:val="nil"/>
            </w:tcBorders>
            <w:shd w:val="clear" w:color="auto" w:fill="F5F5F5"/>
            <w:tcMar>
              <w:top w:w="107" w:type="dxa"/>
              <w:left w:w="107" w:type="dxa"/>
              <w:bottom w:w="97" w:type="dxa"/>
              <w:right w:w="107" w:type="dxa"/>
            </w:tcMar>
            <w:hideMark/>
          </w:tcPr>
          <w:p w14:paraId="240B04B3" w14:textId="77777777" w:rsidR="003E2A32" w:rsidRPr="00B27BB4" w:rsidRDefault="003E2A32" w:rsidP="003E2A32">
            <w:pPr>
              <w:spacing w:after="0" w:line="193" w:lineRule="atLeast"/>
              <w:rPr>
                <w:rFonts w:ascii="Times New Roman" w:eastAsia="Times New Roman" w:hAnsi="Times New Roman" w:cs="Times New Roman"/>
                <w:sz w:val="18"/>
                <w:szCs w:val="18"/>
              </w:rPr>
            </w:pPr>
            <w:r w:rsidRPr="00B27BB4">
              <w:rPr>
                <w:rFonts w:ascii="Times New Roman" w:eastAsia="Times New Roman" w:hAnsi="Times New Roman" w:cs="Times New Roman"/>
                <w:sz w:val="18"/>
                <w:szCs w:val="18"/>
              </w:rPr>
              <w:t>RNA is synthesized from DNA when needed.</w:t>
            </w:r>
          </w:p>
        </w:tc>
      </w:tr>
    </w:tbl>
    <w:p w14:paraId="45EABFA2" w14:textId="77777777" w:rsidR="00F53FFA" w:rsidRPr="00B27BB4" w:rsidRDefault="00F53FFA">
      <w:pPr>
        <w:rPr>
          <w:rFonts w:ascii="Times New Roman" w:hAnsi="Times New Roman" w:cs="Times New Roman"/>
          <w:sz w:val="18"/>
          <w:szCs w:val="18"/>
        </w:rPr>
      </w:pPr>
      <w:bookmarkStart w:id="0" w:name="_GoBack"/>
      <w:bookmarkEnd w:id="0"/>
    </w:p>
    <w:sectPr w:rsidR="00F53FFA" w:rsidRPr="00B27BB4" w:rsidSect="00FE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B060402020202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A32"/>
    <w:rsid w:val="003E2A32"/>
    <w:rsid w:val="004A65BA"/>
    <w:rsid w:val="006C2776"/>
    <w:rsid w:val="00B27BB4"/>
    <w:rsid w:val="00DC1528"/>
    <w:rsid w:val="00E5327F"/>
    <w:rsid w:val="00F53FFA"/>
    <w:rsid w:val="00FE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C157"/>
  <w15:docId w15:val="{C4BA1C33-61D4-7142-B7E2-88EA3D2F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34C"/>
  </w:style>
  <w:style w:type="paragraph" w:styleId="Heading1">
    <w:name w:val="heading 1"/>
    <w:basedOn w:val="Normal"/>
    <w:link w:val="Heading1Char"/>
    <w:uiPriority w:val="9"/>
    <w:qFormat/>
    <w:rsid w:val="003E2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2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2A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2A32"/>
    <w:rPr>
      <w:color w:val="0000FF"/>
      <w:u w:val="single"/>
    </w:rPr>
  </w:style>
  <w:style w:type="character" w:customStyle="1" w:styleId="apple-converted-space">
    <w:name w:val="apple-converted-space"/>
    <w:basedOn w:val="DefaultParagraphFont"/>
    <w:rsid w:val="003E2A32"/>
  </w:style>
  <w:style w:type="paragraph" w:styleId="NormalWeb">
    <w:name w:val="Normal (Web)"/>
    <w:basedOn w:val="Normal"/>
    <w:uiPriority w:val="99"/>
    <w:semiHidden/>
    <w:unhideWhenUsed/>
    <w:rsid w:val="003E2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3E2A32"/>
  </w:style>
  <w:style w:type="character" w:customStyle="1" w:styleId="ilad">
    <w:name w:val="il_ad"/>
    <w:basedOn w:val="DefaultParagraphFont"/>
    <w:rsid w:val="003E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4443">
      <w:bodyDiv w:val="1"/>
      <w:marLeft w:val="0"/>
      <w:marRight w:val="0"/>
      <w:marTop w:val="0"/>
      <w:marBottom w:val="0"/>
      <w:divBdr>
        <w:top w:val="none" w:sz="0" w:space="0" w:color="auto"/>
        <w:left w:val="none" w:sz="0" w:space="0" w:color="auto"/>
        <w:bottom w:val="none" w:sz="0" w:space="0" w:color="auto"/>
        <w:right w:val="none" w:sz="0" w:space="0" w:color="auto"/>
      </w:divBdr>
      <w:divsChild>
        <w:div w:id="189343507">
          <w:marLeft w:val="0"/>
          <w:marRight w:val="0"/>
          <w:marTop w:val="0"/>
          <w:marBottom w:val="32"/>
          <w:divBdr>
            <w:top w:val="none" w:sz="0" w:space="0" w:color="auto"/>
            <w:left w:val="none" w:sz="0" w:space="0" w:color="auto"/>
            <w:bottom w:val="none" w:sz="0" w:space="0" w:color="auto"/>
            <w:right w:val="none" w:sz="0" w:space="0" w:color="auto"/>
          </w:divBdr>
          <w:divsChild>
            <w:div w:id="218714337">
              <w:marLeft w:val="0"/>
              <w:marRight w:val="0"/>
              <w:marTop w:val="0"/>
              <w:marBottom w:val="0"/>
              <w:divBdr>
                <w:top w:val="none" w:sz="0" w:space="0" w:color="auto"/>
                <w:left w:val="none" w:sz="0" w:space="0" w:color="auto"/>
                <w:bottom w:val="none" w:sz="0" w:space="0" w:color="auto"/>
                <w:right w:val="none" w:sz="0" w:space="0" w:color="auto"/>
              </w:divBdr>
            </w:div>
            <w:div w:id="1786342241">
              <w:marLeft w:val="0"/>
              <w:marRight w:val="0"/>
              <w:marTop w:val="0"/>
              <w:marBottom w:val="0"/>
              <w:divBdr>
                <w:top w:val="none" w:sz="0" w:space="0" w:color="auto"/>
                <w:left w:val="none" w:sz="0" w:space="0" w:color="auto"/>
                <w:bottom w:val="none" w:sz="0" w:space="0" w:color="auto"/>
                <w:right w:val="none" w:sz="0" w:space="0" w:color="auto"/>
              </w:divBdr>
            </w:div>
            <w:div w:id="269974857">
              <w:marLeft w:val="0"/>
              <w:marRight w:val="0"/>
              <w:marTop w:val="0"/>
              <w:marBottom w:val="0"/>
              <w:divBdr>
                <w:top w:val="none" w:sz="0" w:space="0" w:color="auto"/>
                <w:left w:val="none" w:sz="0" w:space="0" w:color="auto"/>
                <w:bottom w:val="none" w:sz="0" w:space="0" w:color="auto"/>
                <w:right w:val="none" w:sz="0" w:space="0" w:color="auto"/>
              </w:divBdr>
            </w:div>
          </w:divsChild>
        </w:div>
        <w:div w:id="70799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Company>Hewlett-Packard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RUKHAMA HAQ</dc:creator>
  <cp:keywords/>
  <dc:description/>
  <cp:lastModifiedBy>Microsoft Office User</cp:lastModifiedBy>
  <cp:revision>6</cp:revision>
  <cp:lastPrinted>2019-04-24T07:43:00Z</cp:lastPrinted>
  <dcterms:created xsi:type="dcterms:W3CDTF">2013-05-13T09:08:00Z</dcterms:created>
  <dcterms:modified xsi:type="dcterms:W3CDTF">2019-04-24T07:43:00Z</dcterms:modified>
</cp:coreProperties>
</file>